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1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11"/>
      </w:tblGrid>
      <w:tr w:rsidR="009D298D" w14:paraId="0FA23CD0" w14:textId="77777777" w:rsidTr="00F62D39">
        <w:trPr>
          <w:trHeight w:val="1134"/>
        </w:trPr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9C83E" w14:textId="77777777" w:rsidR="00626A5A" w:rsidRPr="00626A5A" w:rsidRDefault="002E74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REGLER FOR UDFØRELSE AF</w:t>
            </w:r>
          </w:p>
          <w:p w14:paraId="2113CCBD" w14:textId="77777777" w:rsidR="009D298D" w:rsidRPr="003378E2" w:rsidRDefault="00F62D3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VARMT ARBEJDE</w:t>
            </w:r>
          </w:p>
        </w:tc>
      </w:tr>
      <w:tr w:rsidR="00F62D39" w:rsidRPr="00F62D39" w14:paraId="505D726E" w14:textId="77777777" w:rsidTr="00F62D39">
        <w:trPr>
          <w:trHeight w:val="284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3BC58" w14:textId="77777777" w:rsidR="00F62D39" w:rsidRPr="00F62D39" w:rsidRDefault="006E0344" w:rsidP="00DD1241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</w:rPr>
              <w:t>Opgaver for den der bestiller varmt arbejde</w:t>
            </w:r>
          </w:p>
        </w:tc>
      </w:tr>
      <w:tr w:rsidR="002E74D6" w:rsidRPr="00F62D39" w14:paraId="7B5F2657" w14:textId="77777777" w:rsidTr="00584B93">
        <w:trPr>
          <w:trHeight w:val="284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C678" w14:textId="77777777" w:rsidR="002E74D6" w:rsidRPr="002E74D6" w:rsidRDefault="002E74D6" w:rsidP="002E74D6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2E74D6">
              <w:rPr>
                <w:rFonts w:cs="Arial"/>
                <w:b/>
                <w:sz w:val="18"/>
                <w:szCs w:val="18"/>
                <w:u w:val="single"/>
              </w:rPr>
              <w:t>Før arbejdet</w:t>
            </w:r>
          </w:p>
          <w:p w14:paraId="74F9C1A2" w14:textId="77777777" w:rsidR="006E0344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8741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6E0344" w:rsidRPr="006E0344">
              <w:rPr>
                <w:rFonts w:cs="Arial"/>
                <w:sz w:val="18"/>
                <w:szCs w:val="18"/>
              </w:rPr>
              <w:t>Undersøge, om det er en fredet bygning, hvor specielle forhold og aftaler er gældende</w:t>
            </w:r>
          </w:p>
          <w:p w14:paraId="2C864E1A" w14:textId="77777777" w:rsidR="002E74D6" w:rsidRPr="002E74D6" w:rsidRDefault="006B6741" w:rsidP="006E034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481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6E0344" w:rsidRPr="006E0344">
              <w:rPr>
                <w:rFonts w:cs="Arial"/>
                <w:sz w:val="18"/>
                <w:szCs w:val="18"/>
              </w:rPr>
              <w:t>Undersøge, om der er specielle forsikringsbetingelser i forbindelse med varmt arbejde.</w:t>
            </w:r>
            <w:r w:rsidR="006E0344">
              <w:rPr>
                <w:rFonts w:cs="Arial"/>
                <w:sz w:val="18"/>
                <w:szCs w:val="18"/>
              </w:rPr>
              <w:t xml:space="preserve"> </w:t>
            </w:r>
            <w:r w:rsidR="006E0344" w:rsidRPr="006E0344">
              <w:rPr>
                <w:rFonts w:cs="Arial"/>
                <w:sz w:val="18"/>
                <w:szCs w:val="18"/>
              </w:rPr>
              <w:t>Hvis der er specielle forhold, skal de videregives til den udførende</w:t>
            </w:r>
          </w:p>
          <w:p w14:paraId="376F04CD" w14:textId="77777777" w:rsidR="002E74D6" w:rsidRPr="002E74D6" w:rsidRDefault="006B6741" w:rsidP="006E034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309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6E0344" w:rsidRPr="006E0344">
              <w:rPr>
                <w:rFonts w:cs="Arial"/>
                <w:sz w:val="18"/>
                <w:szCs w:val="18"/>
              </w:rPr>
              <w:t>Udpege brandvagt, som holder opsyn med arbejdsstedet under arbejdet og mindst 1 time efter endt varmt arbejde hver dag (hvis bygherren eller</w:t>
            </w:r>
            <w:r w:rsidR="006E0344">
              <w:rPr>
                <w:rFonts w:cs="Arial"/>
                <w:sz w:val="18"/>
                <w:szCs w:val="18"/>
              </w:rPr>
              <w:t xml:space="preserve"> </w:t>
            </w:r>
            <w:r w:rsidR="006E0344" w:rsidRPr="006E0344">
              <w:rPr>
                <w:rFonts w:cs="Arial"/>
                <w:sz w:val="18"/>
                <w:szCs w:val="18"/>
              </w:rPr>
              <w:t>dennes forsikringsselskab kræver brandvagt).</w:t>
            </w:r>
          </w:p>
          <w:p w14:paraId="3917FFA5" w14:textId="77777777" w:rsidR="002E74D6" w:rsidRPr="002E74D6" w:rsidRDefault="006B6741" w:rsidP="006E034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8066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6E0344" w:rsidRPr="006E0344">
              <w:rPr>
                <w:rFonts w:cs="Arial"/>
                <w:sz w:val="18"/>
                <w:szCs w:val="18"/>
              </w:rPr>
              <w:t>Frakoble evt. automatiske brandsikringsanlæg. Ved myndighe</w:t>
            </w:r>
            <w:r w:rsidR="006E0344">
              <w:rPr>
                <w:rFonts w:cs="Arial"/>
                <w:sz w:val="18"/>
                <w:szCs w:val="18"/>
              </w:rPr>
              <w:t xml:space="preserve">dskrævede anlæg skal </w:t>
            </w:r>
            <w:r w:rsidR="00CF3301">
              <w:rPr>
                <w:rFonts w:cs="Arial"/>
                <w:sz w:val="18"/>
                <w:szCs w:val="18"/>
              </w:rPr>
              <w:t xml:space="preserve">der iværksættes tiltag ift. risikostyring ved frakoblingen. </w:t>
            </w:r>
            <w:r w:rsidR="006E0344" w:rsidRPr="006E0344">
              <w:rPr>
                <w:rFonts w:cs="Arial"/>
                <w:sz w:val="18"/>
                <w:szCs w:val="18"/>
              </w:rPr>
              <w:t>Ved frakobling i længere tid bør forsikringsselskabet tillige orienteres.</w:t>
            </w:r>
          </w:p>
          <w:p w14:paraId="68B7283E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2684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Sikre, at arbejdsstedet rengøres for brændbare materialer og støv.</w:t>
            </w:r>
          </w:p>
          <w:p w14:paraId="558FC16B" w14:textId="77777777" w:rsidR="006E0344" w:rsidRDefault="006B6741" w:rsidP="00CF330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137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Sikre, at brandfarlige materialer og andet inventar flyttes mindst 10 meter væk fra arbejdsstedet. Er dette ikke muligt, skal forsvarlig og sikker</w:t>
            </w:r>
            <w:r w:rsidR="00CF3301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 xml:space="preserve">afdækning foretages, eller det skal aftales, hvordan det planlagte </w:t>
            </w:r>
            <w:r w:rsidR="00CF3301">
              <w:rPr>
                <w:rFonts w:cs="Arial"/>
                <w:sz w:val="18"/>
                <w:szCs w:val="18"/>
              </w:rPr>
              <w:t>a</w:t>
            </w:r>
            <w:r w:rsidR="00CF3301" w:rsidRPr="00CF3301">
              <w:rPr>
                <w:rFonts w:cs="Arial"/>
                <w:sz w:val="18"/>
                <w:szCs w:val="18"/>
              </w:rPr>
              <w:t>rbejde kan udføres uden anvendelse af varmt arbejde.</w:t>
            </w:r>
          </w:p>
          <w:p w14:paraId="06FBF91F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977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Sørge for, at revner og åbninger er tætnet, f.eks. ved gennemføringer og ved andet brændbart materiale.</w:t>
            </w:r>
          </w:p>
          <w:p w14:paraId="0B90C62C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3038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Sikre sig, at udførende virksomhed, udførende person og brandvagt har kendskab til gældend</w:t>
            </w:r>
            <w:r w:rsidR="00CF3301">
              <w:rPr>
                <w:rFonts w:cs="Arial"/>
                <w:sz w:val="18"/>
                <w:szCs w:val="18"/>
              </w:rPr>
              <w:t>e sikkerhedskrav, herunder DBI Brandteknisk Vejledning 10</w:t>
            </w:r>
            <w:r w:rsidR="00CF3301" w:rsidRPr="00CF3301">
              <w:rPr>
                <w:rFonts w:cs="Arial"/>
                <w:sz w:val="18"/>
                <w:szCs w:val="18"/>
              </w:rPr>
              <w:t>.</w:t>
            </w:r>
          </w:p>
          <w:p w14:paraId="4C0F4A65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3399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Informere udførende virksomhed om særlige risici, bygningskonstruktioner, ventilationsanlæg, oplag m.v</w:t>
            </w:r>
          </w:p>
          <w:p w14:paraId="01A5D851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369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Sikre, at alarmering af brandvæsenet kan ske</w:t>
            </w:r>
          </w:p>
          <w:p w14:paraId="526843D0" w14:textId="77777777" w:rsid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5467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01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3301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Sikre, at denne aftaleblanket gennemgås, bliver udfyldt og underskrevet, samt at en kopi bliver arkiveret forsvarligt.</w:t>
            </w:r>
          </w:p>
          <w:p w14:paraId="04FE58BC" w14:textId="77777777" w:rsidR="00CF3301" w:rsidRDefault="006B6741" w:rsidP="00CF330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8460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01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3301" w:rsidRPr="002E74D6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Forholde sig til gældende regler for arbejdsmiljøkoordinering.</w:t>
            </w:r>
          </w:p>
          <w:p w14:paraId="2C9EDEE4" w14:textId="77777777" w:rsidR="00CF3301" w:rsidRDefault="006B6741" w:rsidP="00CF330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4917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01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3301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Udlevere plan for sikkerhed og sundhed (PSS), hvis der er krav om dette</w:t>
            </w:r>
          </w:p>
          <w:p w14:paraId="65D9AC50" w14:textId="77777777" w:rsidR="00CF3301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3875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01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3301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Andet? Notér:</w:t>
            </w:r>
          </w:p>
          <w:p w14:paraId="6AB470F2" w14:textId="77777777" w:rsidR="00CF3301" w:rsidRDefault="00CF3301" w:rsidP="002E74D6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275DE5BB" w14:textId="77777777" w:rsidR="002E74D6" w:rsidRPr="002E74D6" w:rsidRDefault="002E74D6" w:rsidP="002E74D6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2E74D6">
              <w:rPr>
                <w:rFonts w:cs="Arial"/>
                <w:b/>
                <w:sz w:val="18"/>
                <w:szCs w:val="18"/>
                <w:u w:val="single"/>
              </w:rPr>
              <w:t>Efter arbejdet</w:t>
            </w:r>
          </w:p>
          <w:p w14:paraId="58430D66" w14:textId="77777777" w:rsidR="002E74D6" w:rsidRDefault="006B6741" w:rsidP="00DD1241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901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Tilkoble evt. automatisk brandsikringsanlæg efter endt varmt arbejde.</w:t>
            </w:r>
          </w:p>
          <w:p w14:paraId="1F65F36C" w14:textId="77777777" w:rsidR="00CF3301" w:rsidRPr="002E74D6" w:rsidRDefault="006B6741" w:rsidP="00CF330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6756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301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3301">
              <w:rPr>
                <w:rFonts w:cs="Arial"/>
                <w:sz w:val="18"/>
                <w:szCs w:val="18"/>
              </w:rPr>
              <w:t xml:space="preserve"> </w:t>
            </w:r>
            <w:r w:rsidR="00CF3301" w:rsidRPr="00CF3301">
              <w:rPr>
                <w:rFonts w:cs="Arial"/>
                <w:sz w:val="18"/>
                <w:szCs w:val="18"/>
              </w:rPr>
              <w:t>Andet? Notér:</w:t>
            </w:r>
          </w:p>
          <w:p w14:paraId="25384942" w14:textId="77777777" w:rsidR="00CF3301" w:rsidRPr="00F62D39" w:rsidRDefault="00CF3301" w:rsidP="00DD124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62D39" w:rsidRPr="00F62D39" w14:paraId="465E21AB" w14:textId="77777777" w:rsidTr="00F62D39">
        <w:trPr>
          <w:trHeight w:val="284"/>
        </w:trPr>
        <w:tc>
          <w:tcPr>
            <w:tcW w:w="10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ECEBF" w14:textId="77777777" w:rsidR="00F62D39" w:rsidRDefault="00F62D39" w:rsidP="00DD1241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3F3C37" w:rsidRPr="00F62D39" w14:paraId="0D6915E5" w14:textId="77777777" w:rsidTr="00B2492E">
        <w:trPr>
          <w:trHeight w:val="284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E8460" w14:textId="77777777" w:rsidR="003F3C37" w:rsidRDefault="00CF3301" w:rsidP="00CF3301">
            <w:pPr>
              <w:spacing w:line="276" w:lineRule="auto"/>
              <w:textAlignment w:val="baseline"/>
              <w:rPr>
                <w:color w:val="FF0000"/>
              </w:rPr>
            </w:pPr>
            <w:r>
              <w:rPr>
                <w:b/>
              </w:rPr>
              <w:t>Udførende virksomheds/medarbejder</w:t>
            </w:r>
            <w:r w:rsidR="002E74D6">
              <w:rPr>
                <w:b/>
              </w:rPr>
              <w:t>s opgave</w:t>
            </w:r>
          </w:p>
        </w:tc>
      </w:tr>
      <w:tr w:rsidR="002E74D6" w:rsidRPr="00F62D39" w14:paraId="5B52E88C" w14:textId="77777777" w:rsidTr="009415F6">
        <w:trPr>
          <w:trHeight w:val="284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9C74" w14:textId="77777777" w:rsidR="002E74D6" w:rsidRPr="002E74D6" w:rsidRDefault="002E74D6" w:rsidP="002E74D6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2E74D6">
              <w:rPr>
                <w:rFonts w:cs="Arial"/>
                <w:b/>
                <w:sz w:val="18"/>
                <w:szCs w:val="18"/>
                <w:u w:val="single"/>
              </w:rPr>
              <w:t>Før arbejdet</w:t>
            </w:r>
          </w:p>
          <w:p w14:paraId="3B73D2B3" w14:textId="77777777" w:rsidR="00A13454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0719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Kontrollere, at arbejdsstedet er rengjort for brændbare materialer og støv</w:t>
            </w:r>
          </w:p>
          <w:p w14:paraId="6566FE95" w14:textId="77777777" w:rsidR="002E74D6" w:rsidRP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11216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Kontrollere, at brandfarlige materialer og andet inventar er flyttet mindst 10 meter væk fra arbejdsstedet.</w:t>
            </w:r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Er dette ikke muligt, skal forsvarlig og</w:t>
            </w:r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 xml:space="preserve">sikker afdækning foretages, eller det skal aftales, hvordan det </w:t>
            </w:r>
            <w:r w:rsidR="00A13454">
              <w:rPr>
                <w:rFonts w:cs="Arial"/>
                <w:sz w:val="18"/>
                <w:szCs w:val="18"/>
              </w:rPr>
              <w:t>p</w:t>
            </w:r>
            <w:r w:rsidR="00A13454" w:rsidRPr="00A13454">
              <w:rPr>
                <w:rFonts w:cs="Arial"/>
                <w:sz w:val="18"/>
                <w:szCs w:val="18"/>
              </w:rPr>
              <w:t>lanlagte arbejde kan udføres uden anvendelse af varmt arbejde</w:t>
            </w:r>
          </w:p>
          <w:p w14:paraId="3B418700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40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Kontrollere at evt. revner og åbninger er tætnet og beskyttet, f.eks. ved gennemføringer og ved andet brændbart materiale.</w:t>
            </w:r>
          </w:p>
          <w:p w14:paraId="5BE4E1EA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037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Sikre, at den, der udfører varmt arbejde, er i besiddelse af certifikat for uddannelse i varmt arbejde.</w:t>
            </w:r>
          </w:p>
          <w:p w14:paraId="76BBC2D1" w14:textId="77777777" w:rsid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4804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Klargøre og opstille slukningsudstyr ved arbejdsstedet, som f.eks. slangevinde og/eller egnet håndslukningsma</w:t>
            </w:r>
            <w:r w:rsidR="00A13454">
              <w:rPr>
                <w:rFonts w:cs="Arial"/>
                <w:sz w:val="18"/>
                <w:szCs w:val="18"/>
              </w:rPr>
              <w:t>teriel, som foreskrevet i DBI Brandteknisk Vejledning 10</w:t>
            </w:r>
          </w:p>
          <w:p w14:paraId="1C2DD2F3" w14:textId="77777777" w:rsidR="00A13454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048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54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Sikre sig, at adgangsvej til og flugtveje fra arbejdsstedet ikke er blokeret og umiddelbart kan anvendes i tilfælde af brand.</w:t>
            </w:r>
          </w:p>
          <w:p w14:paraId="2502740B" w14:textId="77777777" w:rsidR="00A13454" w:rsidRP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413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54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CF3301">
              <w:rPr>
                <w:rFonts w:cs="Arial"/>
                <w:sz w:val="18"/>
                <w:szCs w:val="18"/>
              </w:rPr>
              <w:t>Andet? Notér:</w:t>
            </w:r>
          </w:p>
          <w:p w14:paraId="6A2A9393" w14:textId="77777777" w:rsidR="00A13454" w:rsidRPr="002E74D6" w:rsidRDefault="00A13454" w:rsidP="002E74D6">
            <w:pPr>
              <w:rPr>
                <w:rFonts w:cs="Arial"/>
                <w:sz w:val="18"/>
                <w:szCs w:val="18"/>
              </w:rPr>
            </w:pPr>
          </w:p>
          <w:p w14:paraId="7E6C5679" w14:textId="77777777" w:rsidR="002E74D6" w:rsidRPr="002E74D6" w:rsidRDefault="002E74D6" w:rsidP="002E74D6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2E74D6">
              <w:rPr>
                <w:rFonts w:cs="Arial"/>
                <w:b/>
                <w:sz w:val="18"/>
                <w:szCs w:val="18"/>
                <w:u w:val="single"/>
              </w:rPr>
              <w:t>Under arbejdet</w:t>
            </w:r>
          </w:p>
          <w:p w14:paraId="1D3E6BA0" w14:textId="77777777" w:rsid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3362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 xml:space="preserve">Udføre arbejdet iht. gældende sikkerhedskrav, herunder </w:t>
            </w:r>
            <w:r w:rsidR="00A13454">
              <w:rPr>
                <w:rFonts w:cs="Arial"/>
                <w:sz w:val="18"/>
                <w:szCs w:val="18"/>
              </w:rPr>
              <w:t xml:space="preserve">DBI </w:t>
            </w:r>
            <w:r w:rsidR="00A13454" w:rsidRPr="00A13454">
              <w:rPr>
                <w:rFonts w:cs="Arial"/>
                <w:sz w:val="18"/>
                <w:szCs w:val="18"/>
              </w:rPr>
              <w:t>Brandteknisk Vejledning 10 samt eventuelle andre specielle krav. Specielle krav noteres</w:t>
            </w:r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under punktet ‘Andet? Notér’.</w:t>
            </w:r>
          </w:p>
          <w:p w14:paraId="7EB3A2C7" w14:textId="77777777" w:rsidR="00A13454" w:rsidRP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4960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54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Holde arbejdsstedet under opsyn, være opmærksom på tilløb til brand og kontrollere arbejdsstedet, inden det forlades.</w:t>
            </w:r>
          </w:p>
          <w:p w14:paraId="4C789B56" w14:textId="77777777" w:rsidR="00A13454" w:rsidRP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362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54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CF3301">
              <w:rPr>
                <w:rFonts w:cs="Arial"/>
                <w:sz w:val="18"/>
                <w:szCs w:val="18"/>
              </w:rPr>
              <w:t>Andet? Notér:</w:t>
            </w:r>
          </w:p>
          <w:p w14:paraId="49EC1393" w14:textId="77777777" w:rsidR="00A13454" w:rsidRPr="002E74D6" w:rsidRDefault="00A13454" w:rsidP="002E74D6">
            <w:pPr>
              <w:rPr>
                <w:rFonts w:cs="Arial"/>
                <w:b/>
                <w:sz w:val="18"/>
                <w:szCs w:val="18"/>
              </w:rPr>
            </w:pPr>
          </w:p>
          <w:p w14:paraId="00B7C65F" w14:textId="77777777" w:rsidR="00A13454" w:rsidRDefault="00A13454" w:rsidP="002E74D6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2541E76E" w14:textId="77777777" w:rsidR="002E74D6" w:rsidRPr="002E74D6" w:rsidRDefault="002E74D6" w:rsidP="002E74D6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2E74D6">
              <w:rPr>
                <w:rFonts w:cs="Arial"/>
                <w:b/>
                <w:sz w:val="18"/>
                <w:szCs w:val="18"/>
                <w:u w:val="single"/>
              </w:rPr>
              <w:t>Efter arbejdet</w:t>
            </w:r>
          </w:p>
          <w:p w14:paraId="6C583449" w14:textId="77777777" w:rsidR="002E74D6" w:rsidRDefault="006B6741" w:rsidP="002E74D6">
            <w:pPr>
              <w:spacing w:line="276" w:lineRule="auto"/>
              <w:textAlignment w:val="baseline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6079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Meddele brandvagt om tidspunkt for endt varmt arbejde, hvis arbejdet er underlagt brandvagt</w:t>
            </w:r>
          </w:p>
          <w:p w14:paraId="0EDACB3F" w14:textId="77777777" w:rsidR="00A13454" w:rsidRP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798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54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Sikre sig – efter arbejdets afslutning – at der ikke er tilløb til brand (hvis der ikke er brandvagt).</w:t>
            </w:r>
          </w:p>
          <w:p w14:paraId="7AB3EF59" w14:textId="77777777" w:rsidR="00A13454" w:rsidRP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156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54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CF3301">
              <w:rPr>
                <w:rFonts w:cs="Arial"/>
                <w:sz w:val="18"/>
                <w:szCs w:val="18"/>
              </w:rPr>
              <w:t>Andet? Notér:</w:t>
            </w:r>
          </w:p>
          <w:p w14:paraId="63F223C3" w14:textId="77777777" w:rsidR="00A13454" w:rsidRDefault="00A13454" w:rsidP="002E74D6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F62D39" w:rsidRPr="00F62D39" w14:paraId="00DEC773" w14:textId="77777777" w:rsidTr="00F62D39">
        <w:trPr>
          <w:trHeight w:val="284"/>
        </w:trPr>
        <w:tc>
          <w:tcPr>
            <w:tcW w:w="10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0349A" w14:textId="77777777" w:rsidR="00F62D39" w:rsidRDefault="00F62D39" w:rsidP="00DD1241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  <w:tr w:rsidR="003F3C37" w:rsidRPr="00F62D39" w14:paraId="05AA93C9" w14:textId="77777777" w:rsidTr="003F3C37">
        <w:trPr>
          <w:trHeight w:val="284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62F89" w14:textId="77777777" w:rsidR="003F3C37" w:rsidRPr="002E74D6" w:rsidRDefault="002E74D6" w:rsidP="00DD1241">
            <w:pPr>
              <w:spacing w:line="276" w:lineRule="auto"/>
              <w:textAlignment w:val="baseline"/>
              <w:rPr>
                <w:color w:val="FF0000"/>
                <w:szCs w:val="20"/>
              </w:rPr>
            </w:pPr>
            <w:r w:rsidRPr="002E74D6">
              <w:rPr>
                <w:rFonts w:cs="Arial"/>
                <w:b/>
                <w:szCs w:val="20"/>
              </w:rPr>
              <w:t>Brandvagtens opgaver,</w:t>
            </w:r>
            <w:r w:rsidR="00A13454">
              <w:rPr>
                <w:rFonts w:cs="Arial"/>
                <w:b/>
                <w:szCs w:val="20"/>
              </w:rPr>
              <w:t xml:space="preserve"> hvis brandvagt</w:t>
            </w:r>
            <w:r w:rsidRPr="002E74D6">
              <w:rPr>
                <w:rFonts w:cs="Arial"/>
                <w:b/>
                <w:szCs w:val="20"/>
              </w:rPr>
              <w:t xml:space="preserve"> er aftalt</w:t>
            </w:r>
          </w:p>
        </w:tc>
      </w:tr>
      <w:tr w:rsidR="002E74D6" w:rsidRPr="00F62D39" w14:paraId="596C3F75" w14:textId="77777777" w:rsidTr="006472A9">
        <w:trPr>
          <w:trHeight w:val="284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2C28" w14:textId="77777777" w:rsidR="002E74D6" w:rsidRPr="002E74D6" w:rsidRDefault="002E74D6" w:rsidP="002E74D6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2E74D6">
              <w:rPr>
                <w:rFonts w:cs="Arial"/>
                <w:b/>
                <w:sz w:val="18"/>
                <w:szCs w:val="18"/>
                <w:u w:val="single"/>
              </w:rPr>
              <w:t>Før arbejdet</w:t>
            </w:r>
          </w:p>
          <w:p w14:paraId="614EE5D4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24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 xml:space="preserve">Være bekendt med arbejdets udførelse og vilkår samt fortrolig med gældende sikkerhedskrav herunder </w:t>
            </w:r>
            <w:r w:rsidR="00A13454">
              <w:rPr>
                <w:rFonts w:cs="Arial"/>
                <w:sz w:val="18"/>
                <w:szCs w:val="18"/>
              </w:rPr>
              <w:t xml:space="preserve">DBI </w:t>
            </w:r>
            <w:r w:rsidR="00A13454" w:rsidRPr="00A13454">
              <w:rPr>
                <w:rFonts w:cs="Arial"/>
                <w:sz w:val="18"/>
                <w:szCs w:val="18"/>
              </w:rPr>
              <w:t>Brandteknisk Vejledning 10.</w:t>
            </w:r>
          </w:p>
          <w:p w14:paraId="2AD3D40D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6537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Kontrollere, at der er opsat slukningsudstyr ved arbejdsstedet og være trænet i brugen af det.</w:t>
            </w:r>
          </w:p>
          <w:p w14:paraId="1B7ACEFE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7878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Sikre adgang til telefon eller anden mulighed for alarmering.</w:t>
            </w:r>
          </w:p>
          <w:p w14:paraId="516398B3" w14:textId="77777777" w:rsid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3505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54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CF3301">
              <w:rPr>
                <w:rFonts w:cs="Arial"/>
                <w:sz w:val="18"/>
                <w:szCs w:val="18"/>
              </w:rPr>
              <w:t>Andet? Notér:</w:t>
            </w:r>
          </w:p>
          <w:p w14:paraId="74E5EE3B" w14:textId="77777777" w:rsidR="00A13454" w:rsidRPr="002E74D6" w:rsidRDefault="00A13454" w:rsidP="002E74D6">
            <w:pPr>
              <w:rPr>
                <w:rFonts w:cs="Arial"/>
                <w:sz w:val="18"/>
                <w:szCs w:val="18"/>
              </w:rPr>
            </w:pPr>
          </w:p>
          <w:p w14:paraId="33F13A28" w14:textId="77777777" w:rsidR="002E74D6" w:rsidRPr="002E74D6" w:rsidRDefault="002E74D6" w:rsidP="002E74D6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2E74D6">
              <w:rPr>
                <w:rFonts w:cs="Arial"/>
                <w:b/>
                <w:sz w:val="18"/>
                <w:szCs w:val="18"/>
                <w:u w:val="single"/>
              </w:rPr>
              <w:t>Under arbejdet</w:t>
            </w:r>
          </w:p>
          <w:p w14:paraId="4850D996" w14:textId="77777777" w:rsidR="002E74D6" w:rsidRP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2319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Være til sted og i stadig kontakt med de udførende personer, holde opsyn med arbejdet fra det varme arbejdes begyndelse og foretage planlagte</w:t>
            </w:r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runderinger. Vagten skal også opretholdes i frokostpauser m.m.</w:t>
            </w:r>
          </w:p>
          <w:p w14:paraId="60B82D27" w14:textId="77777777" w:rsidR="00A13454" w:rsidRP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4350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54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CF3301">
              <w:rPr>
                <w:rFonts w:cs="Arial"/>
                <w:sz w:val="18"/>
                <w:szCs w:val="18"/>
              </w:rPr>
              <w:t>Andet? Notér:</w:t>
            </w:r>
          </w:p>
          <w:p w14:paraId="14A90CF5" w14:textId="77777777" w:rsidR="002E74D6" w:rsidRPr="002E74D6" w:rsidRDefault="002E74D6" w:rsidP="002E74D6">
            <w:pPr>
              <w:rPr>
                <w:rFonts w:cs="Arial"/>
                <w:b/>
                <w:sz w:val="18"/>
                <w:szCs w:val="18"/>
              </w:rPr>
            </w:pPr>
          </w:p>
          <w:p w14:paraId="3462DA09" w14:textId="77777777" w:rsidR="002E74D6" w:rsidRPr="002E74D6" w:rsidRDefault="002E74D6" w:rsidP="002E74D6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2E74D6">
              <w:rPr>
                <w:rFonts w:cs="Arial"/>
                <w:b/>
                <w:sz w:val="18"/>
                <w:szCs w:val="18"/>
                <w:u w:val="single"/>
              </w:rPr>
              <w:t>Efter arbejdet</w:t>
            </w:r>
          </w:p>
          <w:p w14:paraId="4F536C9A" w14:textId="77777777" w:rsidR="002E74D6" w:rsidRPr="002E74D6" w:rsidRDefault="006B6741" w:rsidP="002E74D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4242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Være til stede og holde opsyn med arbejdsstedet mindst 1 time efter endt varmt arbejde</w:t>
            </w:r>
          </w:p>
          <w:p w14:paraId="4E7A27E9" w14:textId="77777777" w:rsidR="002E74D6" w:rsidRDefault="006B6741" w:rsidP="00A13454">
            <w:pPr>
              <w:textAlignment w:val="baseline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0721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D6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4D6" w:rsidRPr="002E74D6">
              <w:rPr>
                <w:rFonts w:cs="Arial"/>
                <w:sz w:val="18"/>
                <w:szCs w:val="18"/>
              </w:rPr>
              <w:t xml:space="preserve"> </w:t>
            </w:r>
            <w:r w:rsidR="00A13454" w:rsidRPr="00A13454">
              <w:rPr>
                <w:rFonts w:cs="Arial"/>
                <w:sz w:val="18"/>
                <w:szCs w:val="18"/>
              </w:rPr>
              <w:t>Udføre mindst 2 runderinger med aftalt interval efter endt varmt arbejde</w:t>
            </w:r>
          </w:p>
          <w:p w14:paraId="3F59F8ED" w14:textId="77777777" w:rsidR="00A13454" w:rsidRPr="002E74D6" w:rsidRDefault="006B6741" w:rsidP="00A1345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6571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454" w:rsidRPr="002E74D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3454">
              <w:rPr>
                <w:rFonts w:cs="Arial"/>
                <w:sz w:val="18"/>
                <w:szCs w:val="18"/>
              </w:rPr>
              <w:t xml:space="preserve"> </w:t>
            </w:r>
            <w:r w:rsidR="00A13454" w:rsidRPr="00CF3301">
              <w:rPr>
                <w:rFonts w:cs="Arial"/>
                <w:sz w:val="18"/>
                <w:szCs w:val="18"/>
              </w:rPr>
              <w:t>Andet? Notér:</w:t>
            </w:r>
          </w:p>
          <w:p w14:paraId="79AF696C" w14:textId="77777777" w:rsidR="00A13454" w:rsidRDefault="00A13454" w:rsidP="00A13454">
            <w:pPr>
              <w:spacing w:line="276" w:lineRule="auto"/>
              <w:textAlignment w:val="baseline"/>
              <w:rPr>
                <w:color w:val="FF0000"/>
              </w:rPr>
            </w:pPr>
          </w:p>
        </w:tc>
      </w:tr>
    </w:tbl>
    <w:p w14:paraId="28CB42A6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588E" w14:textId="77777777" w:rsidR="006B6741" w:rsidRDefault="006B6741" w:rsidP="009B70AC">
      <w:pPr>
        <w:spacing w:after="0" w:line="240" w:lineRule="auto"/>
      </w:pPr>
      <w:r>
        <w:separator/>
      </w:r>
    </w:p>
  </w:endnote>
  <w:endnote w:type="continuationSeparator" w:id="0">
    <w:p w14:paraId="3C456D33" w14:textId="77777777" w:rsidR="006B6741" w:rsidRDefault="006B6741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BC" w14:textId="77777777" w:rsidR="00D77D7C" w:rsidRDefault="00D77D7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B93163" w14:textId="235CF61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</w:t>
            </w:r>
            <w:r w:rsidR="00D77D7C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 xml:space="preserve">.0 af </w:t>
            </w:r>
            <w:r w:rsidR="00D77D7C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4C430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D77D7C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A13454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A13454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A89455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903F" w14:textId="77777777" w:rsidR="00D77D7C" w:rsidRDefault="00D77D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6535" w14:textId="77777777" w:rsidR="006B6741" w:rsidRDefault="006B6741" w:rsidP="009B70AC">
      <w:pPr>
        <w:spacing w:after="0" w:line="240" w:lineRule="auto"/>
      </w:pPr>
      <w:r>
        <w:separator/>
      </w:r>
    </w:p>
  </w:footnote>
  <w:footnote w:type="continuationSeparator" w:id="0">
    <w:p w14:paraId="22C4F507" w14:textId="77777777" w:rsidR="006B6741" w:rsidRDefault="006B6741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9B6C" w14:textId="77777777" w:rsidR="00D77D7C" w:rsidRDefault="00D77D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AF87" w14:textId="3515EC26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D77D7C">
      <w:rPr>
        <w:noProof/>
      </w:rPr>
      <w:drawing>
        <wp:inline distT="0" distB="0" distL="0" distR="0" wp14:anchorId="25114A49" wp14:editId="235BAA0A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0164" w14:textId="77777777" w:rsidR="00D77D7C" w:rsidRDefault="00D77D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086B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2E74D6"/>
    <w:rsid w:val="003378E2"/>
    <w:rsid w:val="0035118E"/>
    <w:rsid w:val="00367A91"/>
    <w:rsid w:val="003B024D"/>
    <w:rsid w:val="003B488E"/>
    <w:rsid w:val="003F3C37"/>
    <w:rsid w:val="0041398F"/>
    <w:rsid w:val="00424656"/>
    <w:rsid w:val="004248DC"/>
    <w:rsid w:val="004C430D"/>
    <w:rsid w:val="004C60DA"/>
    <w:rsid w:val="004F14F7"/>
    <w:rsid w:val="00527E56"/>
    <w:rsid w:val="0054735A"/>
    <w:rsid w:val="005701B7"/>
    <w:rsid w:val="005B2EE8"/>
    <w:rsid w:val="00626A5A"/>
    <w:rsid w:val="006A6FBE"/>
    <w:rsid w:val="006B6741"/>
    <w:rsid w:val="006E0344"/>
    <w:rsid w:val="00722433"/>
    <w:rsid w:val="0075189F"/>
    <w:rsid w:val="0075485C"/>
    <w:rsid w:val="0076093A"/>
    <w:rsid w:val="007B1320"/>
    <w:rsid w:val="007E0C61"/>
    <w:rsid w:val="007E3F64"/>
    <w:rsid w:val="008979D4"/>
    <w:rsid w:val="009649C2"/>
    <w:rsid w:val="009A14F2"/>
    <w:rsid w:val="009A187C"/>
    <w:rsid w:val="009B70AC"/>
    <w:rsid w:val="009D298D"/>
    <w:rsid w:val="00A0111A"/>
    <w:rsid w:val="00A02961"/>
    <w:rsid w:val="00A059C4"/>
    <w:rsid w:val="00A13454"/>
    <w:rsid w:val="00A61A1B"/>
    <w:rsid w:val="00A72828"/>
    <w:rsid w:val="00AA1662"/>
    <w:rsid w:val="00AF0A1A"/>
    <w:rsid w:val="00B63AFE"/>
    <w:rsid w:val="00B82A35"/>
    <w:rsid w:val="00B95C74"/>
    <w:rsid w:val="00BE01D5"/>
    <w:rsid w:val="00C65849"/>
    <w:rsid w:val="00CF3301"/>
    <w:rsid w:val="00D05F95"/>
    <w:rsid w:val="00D369DC"/>
    <w:rsid w:val="00D671D7"/>
    <w:rsid w:val="00D77D7C"/>
    <w:rsid w:val="00DA2032"/>
    <w:rsid w:val="00DD1241"/>
    <w:rsid w:val="00E66337"/>
    <w:rsid w:val="00EB0583"/>
    <w:rsid w:val="00F00F1C"/>
    <w:rsid w:val="00F55DB3"/>
    <w:rsid w:val="00F622B9"/>
    <w:rsid w:val="00F62D3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E8BC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64</cp:revision>
  <cp:lastPrinted>2020-10-20T13:06:00Z</cp:lastPrinted>
  <dcterms:created xsi:type="dcterms:W3CDTF">2020-10-07T12:35:00Z</dcterms:created>
  <dcterms:modified xsi:type="dcterms:W3CDTF">2022-11-02T14:48:00Z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{539BE376-D3F0-4CCD-941A-EFE39742B88A}</vt:lpwstr>
  </property>
</Properties>
</file>