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horzAnchor="page" w:tblpX="11491" w:tblpY="357"/>
        <w:tblW w:w="0" w:type="auto"/>
        <w:tblLook w:val="04A0" w:firstRow="1" w:lastRow="0" w:firstColumn="1" w:lastColumn="0" w:noHBand="0" w:noVBand="1"/>
      </w:tblPr>
      <w:tblGrid>
        <w:gridCol w:w="988"/>
        <w:gridCol w:w="1275"/>
      </w:tblGrid>
      <w:tr w:rsidR="004367A4" w14:paraId="0B243835" w14:textId="77777777" w:rsidTr="004367A4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6CA17712" w14:textId="77777777" w:rsidR="004367A4" w:rsidRPr="005D4649" w:rsidRDefault="004367A4" w:rsidP="004367A4">
            <w:pPr>
              <w:rPr>
                <w:rFonts w:ascii="K2D" w:hAnsi="K2D" w:cs="K2D"/>
                <w:b/>
                <w:bCs/>
                <w:sz w:val="32"/>
                <w:szCs w:val="32"/>
              </w:rPr>
            </w:pPr>
            <w:r w:rsidRPr="005D4649">
              <w:rPr>
                <w:rFonts w:ascii="K2D" w:hAnsi="K2D" w:cs="K2D"/>
                <w:b/>
                <w:bCs/>
              </w:rPr>
              <w:t>Årstal</w:t>
            </w:r>
          </w:p>
        </w:tc>
        <w:tc>
          <w:tcPr>
            <w:tcW w:w="1275" w:type="dxa"/>
          </w:tcPr>
          <w:p w14:paraId="0961E1E8" w14:textId="77777777" w:rsidR="004367A4" w:rsidRDefault="004367A4" w:rsidP="004367A4">
            <w:pPr>
              <w:rPr>
                <w:rFonts w:ascii="K2D" w:hAnsi="K2D" w:cs="K2D"/>
                <w:sz w:val="32"/>
                <w:szCs w:val="32"/>
              </w:rPr>
            </w:pPr>
          </w:p>
        </w:tc>
      </w:tr>
    </w:tbl>
    <w:p w14:paraId="1331F8D3" w14:textId="37DB62CE" w:rsidR="00121CA7" w:rsidRDefault="00121CA7" w:rsidP="001E2AE9">
      <w:pPr>
        <w:rPr>
          <w:rFonts w:ascii="K2D" w:hAnsi="K2D" w:cs="K2D"/>
          <w:b/>
          <w:bCs/>
          <w:sz w:val="36"/>
          <w:szCs w:val="36"/>
        </w:rPr>
      </w:pPr>
      <w:r w:rsidRPr="00121CA7">
        <w:rPr>
          <w:rFonts w:ascii="K2D" w:hAnsi="K2D" w:cs="K2D"/>
          <w:sz w:val="28"/>
          <w:szCs w:val="28"/>
        </w:rPr>
        <w:t>EGENKONTROL AF</w:t>
      </w:r>
      <w:r w:rsidR="004367A4">
        <w:rPr>
          <w:rFonts w:ascii="K2D" w:hAnsi="K2D" w:cs="K2D"/>
          <w:b/>
          <w:bCs/>
          <w:sz w:val="36"/>
          <w:szCs w:val="36"/>
        </w:rPr>
        <w:br/>
      </w:r>
      <w:r w:rsidR="001E2AE9">
        <w:rPr>
          <w:rFonts w:ascii="K2D" w:hAnsi="K2D" w:cs="K2D"/>
          <w:b/>
          <w:bCs/>
          <w:sz w:val="36"/>
          <w:szCs w:val="36"/>
        </w:rPr>
        <w:br/>
      </w:r>
      <w:r w:rsidR="00800FD5">
        <w:rPr>
          <w:rFonts w:ascii="K2D" w:hAnsi="K2D" w:cs="K2D"/>
          <w:b/>
          <w:bCs/>
          <w:sz w:val="36"/>
          <w:szCs w:val="36"/>
        </w:rPr>
        <w:t>Tjekliste (logbog)</w:t>
      </w:r>
    </w:p>
    <w:p w14:paraId="0B87BB68" w14:textId="77777777" w:rsidR="00E83096" w:rsidRPr="00E83096" w:rsidRDefault="00E83096" w:rsidP="001E2AE9">
      <w:pPr>
        <w:rPr>
          <w:rFonts w:ascii="K2D" w:hAnsi="K2D" w:cs="K2D"/>
        </w:rPr>
      </w:pPr>
    </w:p>
    <w:tbl>
      <w:tblPr>
        <w:tblStyle w:val="Tabel-Gitter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121CA7" w:rsidRPr="00121CA7" w14:paraId="0DFA460A" w14:textId="77777777" w:rsidTr="00C54006">
        <w:trPr>
          <w:trHeight w:val="397"/>
        </w:trPr>
        <w:tc>
          <w:tcPr>
            <w:tcW w:w="14170" w:type="dxa"/>
            <w:shd w:val="clear" w:color="auto" w:fill="D9D9D9" w:themeFill="background1" w:themeFillShade="D9"/>
            <w:vAlign w:val="center"/>
          </w:tcPr>
          <w:p w14:paraId="251767EA" w14:textId="335A7D44" w:rsidR="00121CA7" w:rsidRPr="00121CA7" w:rsidRDefault="00B5167D" w:rsidP="00121CA7">
            <w:pPr>
              <w:rPr>
                <w:rFonts w:ascii="K2D" w:hAnsi="K2D" w:cs="K2D"/>
                <w:b/>
                <w:bCs/>
                <w:sz w:val="28"/>
                <w:szCs w:val="28"/>
              </w:rPr>
            </w:pPr>
            <w:r>
              <w:rPr>
                <w:rFonts w:ascii="K2D" w:hAnsi="K2D" w:cs="K2D"/>
                <w:b/>
                <w:bCs/>
              </w:rPr>
              <w:t>Årlig</w:t>
            </w:r>
            <w:r w:rsidR="0018677D">
              <w:rPr>
                <w:rFonts w:ascii="K2D" w:hAnsi="K2D" w:cs="K2D"/>
                <w:b/>
                <w:bCs/>
              </w:rPr>
              <w:t xml:space="preserve"> kontrol</w:t>
            </w:r>
          </w:p>
        </w:tc>
      </w:tr>
      <w:tr w:rsidR="00121CA7" w:rsidRPr="00121CA7" w14:paraId="06A0E254" w14:textId="77777777" w:rsidTr="00121CA7">
        <w:trPr>
          <w:trHeight w:val="340"/>
        </w:trPr>
        <w:tc>
          <w:tcPr>
            <w:tcW w:w="14170" w:type="dxa"/>
            <w:vAlign w:val="center"/>
          </w:tcPr>
          <w:p w14:paraId="555DB2CA" w14:textId="16A235FC" w:rsidR="00E83096" w:rsidRPr="00E83096" w:rsidRDefault="00800FD5" w:rsidP="00E83096">
            <w:pPr>
              <w:pStyle w:val="Listeafsnit"/>
              <w:numPr>
                <w:ilvl w:val="0"/>
                <w:numId w:val="24"/>
              </w:numPr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Alle tjeklister</w:t>
            </w:r>
            <w:r w:rsidRPr="00A674D7">
              <w:rPr>
                <w:sz w:val="18"/>
                <w:szCs w:val="18"/>
              </w:rPr>
              <w:t xml:space="preserve"> og driftsjournaler </w:t>
            </w:r>
            <w:r>
              <w:rPr>
                <w:sz w:val="18"/>
                <w:szCs w:val="18"/>
              </w:rPr>
              <w:t>gennemgås, for at efterse</w:t>
            </w:r>
            <w:r w:rsidRPr="00A674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om</w:t>
            </w:r>
            <w:r w:rsidRPr="00A674D7">
              <w:rPr>
                <w:sz w:val="18"/>
                <w:szCs w:val="18"/>
              </w:rPr>
              <w:t xml:space="preserve"> der er taget acti</w:t>
            </w:r>
            <w:r>
              <w:rPr>
                <w:sz w:val="18"/>
                <w:szCs w:val="18"/>
              </w:rPr>
              <w:t>on på alle bemærkninger. Dette kan f.eks. gøres som en del af forberedelsen til et brandsyn.</w:t>
            </w:r>
          </w:p>
        </w:tc>
      </w:tr>
    </w:tbl>
    <w:p w14:paraId="00AFC22A" w14:textId="0C625700" w:rsidR="00C54006" w:rsidRDefault="00C54006" w:rsidP="00C54006">
      <w:pPr>
        <w:spacing w:after="0"/>
        <w:rPr>
          <w:rFonts w:ascii="K2D" w:hAnsi="K2D" w:cs="K2D"/>
        </w:rPr>
      </w:pPr>
    </w:p>
    <w:tbl>
      <w:tblPr>
        <w:tblStyle w:val="Tabel-Gitter"/>
        <w:tblW w:w="14160" w:type="dxa"/>
        <w:tblLook w:val="04A0" w:firstRow="1" w:lastRow="0" w:firstColumn="1" w:lastColumn="0" w:noHBand="0" w:noVBand="1"/>
      </w:tblPr>
      <w:tblGrid>
        <w:gridCol w:w="2253"/>
        <w:gridCol w:w="1560"/>
        <w:gridCol w:w="1134"/>
        <w:gridCol w:w="283"/>
        <w:gridCol w:w="8930"/>
      </w:tblGrid>
      <w:tr w:rsidR="00B5167D" w:rsidRPr="00C54006" w14:paraId="02BF2AA3" w14:textId="00FEB412" w:rsidTr="00800FD5">
        <w:trPr>
          <w:trHeight w:val="368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10C967" w14:textId="7F6D1A12" w:rsidR="00B5167D" w:rsidRPr="005D4649" w:rsidRDefault="00B5167D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Placering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0B4A23" w14:textId="6239E459" w:rsidR="00B5167D" w:rsidRPr="005D4649" w:rsidRDefault="00B5167D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5D4649">
              <w:rPr>
                <w:rFonts w:ascii="K2D" w:hAnsi="K2D" w:cs="K2D"/>
                <w:b/>
                <w:bCs/>
                <w:sz w:val="20"/>
                <w:szCs w:val="20"/>
              </w:rPr>
              <w:t>Kontrol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EAAAE1" w14:textId="2C5FE225" w:rsidR="00B5167D" w:rsidRPr="005D4649" w:rsidRDefault="00B5167D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Årligt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3358BFC4" w14:textId="77777777" w:rsidR="00B5167D" w:rsidRDefault="00B5167D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4ED089" w14:textId="0A82B753" w:rsidR="00B5167D" w:rsidRDefault="00B5167D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</w:rPr>
              <w:t>Bemærkninger til fundne fejl (hvor, hvad, hvem udbedrer)</w:t>
            </w:r>
          </w:p>
        </w:tc>
      </w:tr>
      <w:tr w:rsidR="00B5167D" w:rsidRPr="00C54006" w14:paraId="1FE7A4B0" w14:textId="58A2E1E0" w:rsidTr="00800FD5">
        <w:trPr>
          <w:trHeight w:val="315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D35EA4" w14:textId="77777777" w:rsidR="00B5167D" w:rsidRPr="00C54006" w:rsidRDefault="00B5167D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9E2B8F6" w14:textId="7E0079C8" w:rsidR="00B5167D" w:rsidRPr="00C54006" w:rsidRDefault="00B5167D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OK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800FD5" w14:paraId="1372D39C" w14:textId="6570F6E6" w:rsidTr="001D4686">
              <w:trPr>
                <w:trHeight w:val="208"/>
                <w:jc w:val="center"/>
              </w:trPr>
              <w:tc>
                <w:tcPr>
                  <w:tcW w:w="276" w:type="dxa"/>
                </w:tcPr>
                <w:p w14:paraId="5E699480" w14:textId="77777777" w:rsidR="00800FD5" w:rsidRDefault="00800FD5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3E22047" w14:textId="77777777" w:rsidR="00B5167D" w:rsidRPr="00C54006" w:rsidRDefault="00B5167D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2F1162A" w14:textId="77777777" w:rsidR="00B5167D" w:rsidRPr="005D4649" w:rsidRDefault="00B5167D" w:rsidP="001E2AE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025F6" w14:textId="77777777" w:rsidR="00B5167D" w:rsidRPr="005D4649" w:rsidRDefault="00B5167D" w:rsidP="001E2AE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B5167D" w:rsidRPr="00C54006" w14:paraId="3C7A4268" w14:textId="157D5B89" w:rsidTr="00800FD5">
        <w:trPr>
          <w:trHeight w:val="315"/>
        </w:trPr>
        <w:tc>
          <w:tcPr>
            <w:tcW w:w="225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A5A8B1" w14:textId="77777777" w:rsidR="00B5167D" w:rsidRPr="00C54006" w:rsidRDefault="00B5167D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14:paraId="32453CFB" w14:textId="702681E3" w:rsidR="00B5167D" w:rsidRPr="00C54006" w:rsidRDefault="00B5167D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Fejl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800FD5" w14:paraId="62A148C4" w14:textId="77777777" w:rsidTr="008E72D8">
              <w:trPr>
                <w:trHeight w:val="208"/>
                <w:jc w:val="center"/>
              </w:trPr>
              <w:tc>
                <w:tcPr>
                  <w:tcW w:w="276" w:type="dxa"/>
                </w:tcPr>
                <w:p w14:paraId="3CA939C7" w14:textId="77777777" w:rsidR="00800FD5" w:rsidRDefault="00800FD5" w:rsidP="00B5167D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FB4B28D" w14:textId="77777777" w:rsidR="00B5167D" w:rsidRPr="00C54006" w:rsidRDefault="00B5167D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B50F2B2" w14:textId="77777777" w:rsidR="00B5167D" w:rsidRPr="005D4649" w:rsidRDefault="00B5167D" w:rsidP="001E2AE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D5257" w14:textId="77777777" w:rsidR="00B5167D" w:rsidRPr="005D4649" w:rsidRDefault="00B5167D" w:rsidP="001E2AE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B5167D" w:rsidRPr="00C54006" w14:paraId="393F46C0" w14:textId="6BC62F39" w:rsidTr="00800FD5">
        <w:trPr>
          <w:trHeight w:val="315"/>
        </w:trPr>
        <w:tc>
          <w:tcPr>
            <w:tcW w:w="381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04F4D8" w14:textId="2C352BBF" w:rsidR="00B5167D" w:rsidRDefault="00B5167D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Dato for kontrol: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2D35C213" w14:textId="77777777" w:rsidR="00B5167D" w:rsidRPr="00C54006" w:rsidRDefault="00B5167D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2DC1FB49" w14:textId="77777777" w:rsidR="00B5167D" w:rsidRPr="00C54006" w:rsidRDefault="00B5167D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E8915" w14:textId="77777777" w:rsidR="00B5167D" w:rsidRPr="00C54006" w:rsidRDefault="00B5167D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</w:tr>
      <w:tr w:rsidR="00B5167D" w:rsidRPr="00C54006" w14:paraId="5529A563" w14:textId="21ADA959" w:rsidTr="00800FD5">
        <w:trPr>
          <w:trHeight w:val="315"/>
        </w:trPr>
        <w:tc>
          <w:tcPr>
            <w:tcW w:w="3813" w:type="dxa"/>
            <w:gridSpan w:val="2"/>
            <w:tcBorders>
              <w:top w:val="single" w:sz="6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73FBA7" w14:textId="28F73B8A" w:rsidR="00B5167D" w:rsidRDefault="00B5167D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Kvittering for kontrol: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p w14:paraId="3888448D" w14:textId="77777777" w:rsidR="00B5167D" w:rsidRPr="00C54006" w:rsidRDefault="00B5167D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08C504B" w14:textId="77777777" w:rsidR="00B5167D" w:rsidRPr="00C54006" w:rsidRDefault="00B5167D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8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7015" w14:textId="77777777" w:rsidR="00B5167D" w:rsidRPr="00C54006" w:rsidRDefault="00B5167D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</w:tr>
    </w:tbl>
    <w:p w14:paraId="7FA1BAC3" w14:textId="7A86C45F" w:rsidR="00C54006" w:rsidRDefault="00C54006" w:rsidP="0045112A">
      <w:pPr>
        <w:spacing w:after="0"/>
        <w:rPr>
          <w:rFonts w:ascii="K2D" w:hAnsi="K2D" w:cs="K2D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65"/>
      </w:tblGrid>
      <w:tr w:rsidR="00C54006" w14:paraId="183AD0F3" w14:textId="77777777" w:rsidTr="00C54006">
        <w:trPr>
          <w:trHeight w:val="397"/>
        </w:trPr>
        <w:tc>
          <w:tcPr>
            <w:tcW w:w="14165" w:type="dxa"/>
            <w:shd w:val="clear" w:color="auto" w:fill="D9D9D9" w:themeFill="background1" w:themeFillShade="D9"/>
            <w:vAlign w:val="center"/>
          </w:tcPr>
          <w:p w14:paraId="1BDA13EB" w14:textId="37F12C01" w:rsidR="00C54006" w:rsidRPr="00C54006" w:rsidRDefault="00C54006" w:rsidP="00C54006">
            <w:pPr>
              <w:rPr>
                <w:rFonts w:ascii="K2D" w:hAnsi="K2D" w:cs="K2D"/>
                <w:b/>
                <w:bCs/>
              </w:rPr>
            </w:pPr>
            <w:r w:rsidRPr="00C54006">
              <w:rPr>
                <w:rFonts w:ascii="K2D" w:hAnsi="K2D" w:cs="K2D"/>
                <w:b/>
                <w:bCs/>
              </w:rPr>
              <w:t>Yderligere oplysninger kan findes:</w:t>
            </w:r>
          </w:p>
        </w:tc>
      </w:tr>
      <w:tr w:rsidR="00C54006" w14:paraId="6B8A8E90" w14:textId="77777777" w:rsidTr="00C54006">
        <w:tc>
          <w:tcPr>
            <w:tcW w:w="14165" w:type="dxa"/>
          </w:tcPr>
          <w:p w14:paraId="236EC50F" w14:textId="77E58844" w:rsidR="00C54006" w:rsidRPr="00800FD5" w:rsidRDefault="00800FD5" w:rsidP="00E83096">
            <w:pPr>
              <w:pStyle w:val="Listeafsnit"/>
              <w:numPr>
                <w:ilvl w:val="0"/>
                <w:numId w:val="13"/>
              </w:numPr>
              <w:spacing w:line="276" w:lineRule="auto"/>
              <w:rPr>
                <w:rFonts w:ascii="K2D" w:hAnsi="K2D" w:cs="K2D"/>
                <w:sz w:val="18"/>
                <w:szCs w:val="18"/>
              </w:rPr>
            </w:pPr>
            <w:r w:rsidRPr="00800FD5">
              <w:rPr>
                <w:rFonts w:ascii="K2D" w:hAnsi="K2D" w:cs="K2D"/>
                <w:sz w:val="18"/>
                <w:szCs w:val="18"/>
              </w:rPr>
              <w:t>Bygningsreglementets vejledning til kapitel 5, kapitel 7: Drift-, kontrol- og vedligehold af brandforhold i og ved bygninger (</w:t>
            </w:r>
            <w:hyperlink r:id="rId7" w:history="1">
              <w:r w:rsidRPr="00800FD5">
                <w:rPr>
                  <w:rStyle w:val="Hyperlink"/>
                  <w:rFonts w:ascii="K2D" w:hAnsi="K2D" w:cs="K2D"/>
                  <w:sz w:val="18"/>
                  <w:szCs w:val="18"/>
                </w:rPr>
                <w:t>https://bygningsreglementet.dk/Tekniske-bestemmelser/05/Vejledninger</w:t>
              </w:r>
            </w:hyperlink>
            <w:r w:rsidRPr="00800FD5">
              <w:rPr>
                <w:rFonts w:ascii="K2D" w:hAnsi="K2D" w:cs="K2D"/>
                <w:sz w:val="18"/>
                <w:szCs w:val="18"/>
              </w:rPr>
              <w:t>)</w:t>
            </w:r>
          </w:p>
        </w:tc>
      </w:tr>
    </w:tbl>
    <w:p w14:paraId="1F286255" w14:textId="77777777" w:rsidR="00C54006" w:rsidRPr="00121CA7" w:rsidRDefault="00C54006" w:rsidP="00121CA7">
      <w:pPr>
        <w:rPr>
          <w:rFonts w:ascii="K2D" w:hAnsi="K2D" w:cs="K2D"/>
        </w:rPr>
      </w:pPr>
    </w:p>
    <w:sectPr w:rsidR="00C54006" w:rsidRPr="00121CA7" w:rsidSect="00210B12">
      <w:headerReference w:type="default" r:id="rId8"/>
      <w:footerReference w:type="default" r:id="rId9"/>
      <w:pgSz w:w="16838" w:h="11906" w:orient="landscape"/>
      <w:pgMar w:top="435" w:right="1245" w:bottom="851" w:left="1418" w:header="426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5621E" w14:textId="77777777" w:rsidR="00121CA7" w:rsidRDefault="00121CA7" w:rsidP="00121CA7">
      <w:pPr>
        <w:spacing w:after="0" w:line="240" w:lineRule="auto"/>
      </w:pPr>
      <w:r>
        <w:separator/>
      </w:r>
    </w:p>
  </w:endnote>
  <w:endnote w:type="continuationSeparator" w:id="0">
    <w:p w14:paraId="5CBC5F44" w14:textId="77777777" w:rsidR="00121CA7" w:rsidRDefault="00121CA7" w:rsidP="00121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2D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9B9C" w14:textId="1400DF62" w:rsidR="00121CA7" w:rsidRPr="00121CA7" w:rsidRDefault="00121CA7">
    <w:pPr>
      <w:pStyle w:val="Sidefod"/>
      <w:rPr>
        <w:rFonts w:ascii="K2D" w:hAnsi="K2D" w:cs="K2D"/>
        <w:color w:val="808080" w:themeColor="background1" w:themeShade="80"/>
        <w:sz w:val="20"/>
        <w:szCs w:val="20"/>
      </w:rPr>
    </w:pPr>
    <w:r w:rsidRPr="00121CA7">
      <w:rPr>
        <w:rFonts w:ascii="K2D" w:hAnsi="K2D" w:cs="K2D"/>
        <w:color w:val="808080" w:themeColor="background1" w:themeShade="80"/>
        <w:sz w:val="20"/>
        <w:szCs w:val="20"/>
      </w:rPr>
      <w:t>Sidst revideret: 28/02 2023</w:t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 xml:space="preserve">Side 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begin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instrText>PAGE  \* Arabic  \* MERGEFORMAT</w:instrTex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separate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t>1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end"/>
    </w:r>
    <w:r w:rsidRPr="00121CA7">
      <w:rPr>
        <w:rFonts w:ascii="K2D" w:hAnsi="K2D" w:cs="K2D"/>
        <w:color w:val="808080" w:themeColor="background1" w:themeShade="80"/>
        <w:sz w:val="20"/>
        <w:szCs w:val="20"/>
      </w:rPr>
      <w:t xml:space="preserve"> af 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begin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instrText>NUMPAGES  \* Arabic  \* MERGEFORMAT</w:instrTex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separate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t>2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19DC" w14:textId="77777777" w:rsidR="00121CA7" w:rsidRDefault="00121CA7" w:rsidP="00121CA7">
      <w:pPr>
        <w:spacing w:after="0" w:line="240" w:lineRule="auto"/>
      </w:pPr>
      <w:r>
        <w:separator/>
      </w:r>
    </w:p>
  </w:footnote>
  <w:footnote w:type="continuationSeparator" w:id="0">
    <w:p w14:paraId="7D3FB064" w14:textId="77777777" w:rsidR="00121CA7" w:rsidRDefault="00121CA7" w:rsidP="00121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ABF7" w14:textId="44829235" w:rsidR="00121CA7" w:rsidRDefault="00121CA7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2FC4AC" wp14:editId="2C74F44A">
          <wp:simplePos x="0" y="0"/>
          <wp:positionH relativeFrom="margin">
            <wp:posOffset>8214995</wp:posOffset>
          </wp:positionH>
          <wp:positionV relativeFrom="paragraph">
            <wp:posOffset>-80645</wp:posOffset>
          </wp:positionV>
          <wp:extent cx="1019175" cy="1019175"/>
          <wp:effectExtent l="0" t="0" r="9525" b="9525"/>
          <wp:wrapNone/>
          <wp:docPr id="43" name="Billed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9" t="5714" r="5714" b="5081"/>
                  <a:stretch/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0440"/>
    <w:multiLevelType w:val="hybridMultilevel"/>
    <w:tmpl w:val="634CF86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CFE"/>
    <w:multiLevelType w:val="hybridMultilevel"/>
    <w:tmpl w:val="F27C12E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12F03"/>
    <w:multiLevelType w:val="hybridMultilevel"/>
    <w:tmpl w:val="36526AE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B763C"/>
    <w:multiLevelType w:val="hybridMultilevel"/>
    <w:tmpl w:val="2EF26C52"/>
    <w:lvl w:ilvl="0" w:tplc="CB22861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F089B"/>
    <w:multiLevelType w:val="hybridMultilevel"/>
    <w:tmpl w:val="D7BAA98E"/>
    <w:lvl w:ilvl="0" w:tplc="82F6B3D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462A12"/>
    <w:multiLevelType w:val="hybridMultilevel"/>
    <w:tmpl w:val="3BE672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A3039"/>
    <w:multiLevelType w:val="hybridMultilevel"/>
    <w:tmpl w:val="98C40F40"/>
    <w:lvl w:ilvl="0" w:tplc="EB0E40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D03BB"/>
    <w:multiLevelType w:val="hybridMultilevel"/>
    <w:tmpl w:val="0E1CA85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53C9D"/>
    <w:multiLevelType w:val="hybridMultilevel"/>
    <w:tmpl w:val="14D47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B27BE"/>
    <w:multiLevelType w:val="hybridMultilevel"/>
    <w:tmpl w:val="DAC0781A"/>
    <w:lvl w:ilvl="0" w:tplc="C6E25556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800C4"/>
    <w:multiLevelType w:val="hybridMultilevel"/>
    <w:tmpl w:val="FDCABBAA"/>
    <w:lvl w:ilvl="0" w:tplc="144040C4">
      <w:start w:val="19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F1081"/>
    <w:multiLevelType w:val="hybridMultilevel"/>
    <w:tmpl w:val="FCE4469C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871C42"/>
    <w:multiLevelType w:val="hybridMultilevel"/>
    <w:tmpl w:val="C05AB496"/>
    <w:lvl w:ilvl="0" w:tplc="4B2AE5C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1072D"/>
    <w:multiLevelType w:val="hybridMultilevel"/>
    <w:tmpl w:val="084CA59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A58B0"/>
    <w:multiLevelType w:val="hybridMultilevel"/>
    <w:tmpl w:val="6A5839F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B6102"/>
    <w:multiLevelType w:val="hybridMultilevel"/>
    <w:tmpl w:val="948C36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31449"/>
    <w:multiLevelType w:val="hybridMultilevel"/>
    <w:tmpl w:val="8648EC5C"/>
    <w:lvl w:ilvl="0" w:tplc="5214511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91386"/>
    <w:multiLevelType w:val="hybridMultilevel"/>
    <w:tmpl w:val="C05AB49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04D22"/>
    <w:multiLevelType w:val="hybridMultilevel"/>
    <w:tmpl w:val="084CA59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A5692"/>
    <w:multiLevelType w:val="hybridMultilevel"/>
    <w:tmpl w:val="16E80B4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8172E"/>
    <w:multiLevelType w:val="hybridMultilevel"/>
    <w:tmpl w:val="C05AB49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A6532"/>
    <w:multiLevelType w:val="hybridMultilevel"/>
    <w:tmpl w:val="F5F6942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C59FB"/>
    <w:multiLevelType w:val="hybridMultilevel"/>
    <w:tmpl w:val="DD2C8AD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E6020"/>
    <w:multiLevelType w:val="hybridMultilevel"/>
    <w:tmpl w:val="CC16E97E"/>
    <w:lvl w:ilvl="0" w:tplc="5214511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D0B23"/>
    <w:multiLevelType w:val="hybridMultilevel"/>
    <w:tmpl w:val="084CA59C"/>
    <w:lvl w:ilvl="0" w:tplc="BA94655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7292B"/>
    <w:multiLevelType w:val="hybridMultilevel"/>
    <w:tmpl w:val="5A1EAB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E5D68"/>
    <w:multiLevelType w:val="hybridMultilevel"/>
    <w:tmpl w:val="0E1CA852"/>
    <w:lvl w:ilvl="0" w:tplc="4B2AE5C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965185">
    <w:abstractNumId w:val="2"/>
  </w:num>
  <w:num w:numId="2" w16cid:durableId="1905095891">
    <w:abstractNumId w:val="10"/>
  </w:num>
  <w:num w:numId="3" w16cid:durableId="1279337117">
    <w:abstractNumId w:val="27"/>
  </w:num>
  <w:num w:numId="4" w16cid:durableId="1206793346">
    <w:abstractNumId w:val="7"/>
  </w:num>
  <w:num w:numId="5" w16cid:durableId="1598100820">
    <w:abstractNumId w:val="12"/>
  </w:num>
  <w:num w:numId="6" w16cid:durableId="987906613">
    <w:abstractNumId w:val="17"/>
  </w:num>
  <w:num w:numId="7" w16cid:durableId="1807357181">
    <w:abstractNumId w:val="21"/>
  </w:num>
  <w:num w:numId="8" w16cid:durableId="1622416050">
    <w:abstractNumId w:val="11"/>
  </w:num>
  <w:num w:numId="9" w16cid:durableId="849219066">
    <w:abstractNumId w:val="3"/>
  </w:num>
  <w:num w:numId="10" w16cid:durableId="1259174740">
    <w:abstractNumId w:val="16"/>
  </w:num>
  <w:num w:numId="11" w16cid:durableId="96491111">
    <w:abstractNumId w:val="20"/>
  </w:num>
  <w:num w:numId="12" w16cid:durableId="63994576">
    <w:abstractNumId w:val="4"/>
  </w:num>
  <w:num w:numId="13" w16cid:durableId="655955815">
    <w:abstractNumId w:val="6"/>
  </w:num>
  <w:num w:numId="14" w16cid:durableId="1678995657">
    <w:abstractNumId w:val="26"/>
  </w:num>
  <w:num w:numId="15" w16cid:durableId="276957529">
    <w:abstractNumId w:val="15"/>
  </w:num>
  <w:num w:numId="16" w16cid:durableId="53740306">
    <w:abstractNumId w:val="1"/>
  </w:num>
  <w:num w:numId="17" w16cid:durableId="1969359384">
    <w:abstractNumId w:val="5"/>
  </w:num>
  <w:num w:numId="18" w16cid:durableId="611665155">
    <w:abstractNumId w:val="14"/>
  </w:num>
  <w:num w:numId="19" w16cid:durableId="824206549">
    <w:abstractNumId w:val="8"/>
  </w:num>
  <w:num w:numId="20" w16cid:durableId="2048603247">
    <w:abstractNumId w:val="0"/>
  </w:num>
  <w:num w:numId="21" w16cid:durableId="1526947438">
    <w:abstractNumId w:val="22"/>
  </w:num>
  <w:num w:numId="22" w16cid:durableId="157886262">
    <w:abstractNumId w:val="19"/>
  </w:num>
  <w:num w:numId="23" w16cid:durableId="1271284048">
    <w:abstractNumId w:val="23"/>
  </w:num>
  <w:num w:numId="24" w16cid:durableId="1543322206">
    <w:abstractNumId w:val="25"/>
  </w:num>
  <w:num w:numId="25" w16cid:durableId="978994820">
    <w:abstractNumId w:val="24"/>
  </w:num>
  <w:num w:numId="26" w16cid:durableId="1866863643">
    <w:abstractNumId w:val="13"/>
  </w:num>
  <w:num w:numId="27" w16cid:durableId="1238784764">
    <w:abstractNumId w:val="18"/>
  </w:num>
  <w:num w:numId="28" w16cid:durableId="272633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A7"/>
    <w:rsid w:val="00121CA7"/>
    <w:rsid w:val="00122D7F"/>
    <w:rsid w:val="00135D89"/>
    <w:rsid w:val="0018677D"/>
    <w:rsid w:val="001E2AE9"/>
    <w:rsid w:val="00210B12"/>
    <w:rsid w:val="002F14FE"/>
    <w:rsid w:val="004367A4"/>
    <w:rsid w:val="0045112A"/>
    <w:rsid w:val="00495A46"/>
    <w:rsid w:val="005D4649"/>
    <w:rsid w:val="00692A6D"/>
    <w:rsid w:val="006F4D9D"/>
    <w:rsid w:val="00800FD5"/>
    <w:rsid w:val="00B5167D"/>
    <w:rsid w:val="00B62443"/>
    <w:rsid w:val="00B87BEF"/>
    <w:rsid w:val="00BF27EF"/>
    <w:rsid w:val="00C54006"/>
    <w:rsid w:val="00D0465D"/>
    <w:rsid w:val="00E83096"/>
    <w:rsid w:val="00F7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FCAA0C"/>
  <w15:chartTrackingRefBased/>
  <w15:docId w15:val="{44175215-A749-48A7-9020-BBC7E6D4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21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1CA7"/>
  </w:style>
  <w:style w:type="paragraph" w:styleId="Sidefod">
    <w:name w:val="footer"/>
    <w:basedOn w:val="Normal"/>
    <w:link w:val="SidefodTegn"/>
    <w:uiPriority w:val="99"/>
    <w:unhideWhenUsed/>
    <w:rsid w:val="00121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1CA7"/>
  </w:style>
  <w:style w:type="table" w:styleId="Tabel-Gitter">
    <w:name w:val="Table Grid"/>
    <w:basedOn w:val="Tabel-Normal"/>
    <w:uiPriority w:val="39"/>
    <w:rsid w:val="00121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21CA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54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ygningsreglementet.dk/Tekniske-bestemmelser/05/Vejledning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132</Words>
  <Characters>582</Characters>
  <Application>Microsoft Office Word</Application>
  <DocSecurity>0</DocSecurity>
  <Lines>194</Lines>
  <Paragraphs>89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Eriksen Gissel  Vejle Brandvæsen - Adm. og ledelse  Teknik &amp; Miljø  Vejle Kommune</dc:creator>
  <cp:keywords/>
  <dc:description/>
  <cp:lastModifiedBy>Lasse Eriksen Gissel  Vejle Brandvæsen - Adm. og ledelse  Teknik &amp; Miljø  Vejle Kommune</cp:lastModifiedBy>
  <cp:revision>14</cp:revision>
  <cp:lastPrinted>2023-02-28T12:05:00Z</cp:lastPrinted>
  <dcterms:created xsi:type="dcterms:W3CDTF">2023-02-28T10:58:00Z</dcterms:created>
  <dcterms:modified xsi:type="dcterms:W3CDTF">2023-03-01T09:34:00Z</dcterms:modified>
</cp:coreProperties>
</file>